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horzAnchor="margin" w:tblpY="415"/>
        <w:tblW w:w="9317" w:type="dxa"/>
        <w:tblLook w:val="04A0" w:firstRow="1" w:lastRow="0" w:firstColumn="1" w:lastColumn="0" w:noHBand="0" w:noVBand="1"/>
      </w:tblPr>
      <w:tblGrid>
        <w:gridCol w:w="2117"/>
        <w:gridCol w:w="4094"/>
        <w:gridCol w:w="3106"/>
      </w:tblGrid>
      <w:tr w:rsidR="00BC7E90" w:rsidRPr="00660D9D" w:rsidTr="00A126E4">
        <w:trPr>
          <w:trHeight w:val="149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bookmarkStart w:id="0" w:name="_GoBack"/>
            <w:bookmarkEnd w:id="0"/>
          </w:p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noProof/>
                <w:sz w:val="20"/>
                <w:szCs w:val="20"/>
              </w:rPr>
              <w:drawing>
                <wp:inline distT="0" distB="0" distL="0" distR="0" wp14:anchorId="076BF1F2" wp14:editId="532D91E0">
                  <wp:extent cx="714375" cy="1228725"/>
                  <wp:effectExtent l="19050" t="0" r="9525" b="0"/>
                  <wp:docPr id="6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F650F" w:rsidRPr="00C51186" w:rsidRDefault="00CF650F" w:rsidP="00CF650F">
            <w:pPr>
              <w:rPr>
                <w:rFonts w:ascii="Verdana" w:hAnsi="Verdana"/>
                <w:b/>
                <w:sz w:val="24"/>
                <w:szCs w:val="24"/>
              </w:rPr>
            </w:pPr>
          </w:p>
          <w:p w:rsidR="00CF650F" w:rsidRPr="00C51186" w:rsidRDefault="00C51186" w:rsidP="00CF650F">
            <w:pPr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   </w:t>
            </w:r>
            <w:r w:rsidR="006C5BED" w:rsidRPr="00C5118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CF650F" w:rsidRPr="00C51186">
              <w:rPr>
                <w:rFonts w:ascii="Verdana" w:hAnsi="Verdana"/>
                <w:b/>
                <w:sz w:val="24"/>
                <w:szCs w:val="24"/>
              </w:rPr>
              <w:t>Titelaanbod Uk &amp; Puk</w:t>
            </w:r>
          </w:p>
          <w:p w:rsidR="005D3ADE" w:rsidRPr="0077620E" w:rsidRDefault="005D3ADE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C51186">
              <w:rPr>
                <w:rFonts w:ascii="Verdana" w:hAnsi="Verdana"/>
                <w:b/>
                <w:sz w:val="24"/>
                <w:szCs w:val="24"/>
              </w:rPr>
              <w:t xml:space="preserve">          </w:t>
            </w:r>
            <w:r w:rsidR="00C51186">
              <w:rPr>
                <w:rFonts w:ascii="Verdana" w:hAnsi="Verdana"/>
                <w:b/>
                <w:sz w:val="24"/>
                <w:szCs w:val="24"/>
              </w:rPr>
              <w:t xml:space="preserve">   </w:t>
            </w:r>
            <w:r w:rsidR="006C5BED" w:rsidRPr="00C5118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811753">
              <w:rPr>
                <w:rFonts w:ascii="Verdana" w:hAnsi="Verdana"/>
                <w:b/>
                <w:sz w:val="24"/>
                <w:szCs w:val="24"/>
              </w:rPr>
              <w:t>2018-2019</w:t>
            </w: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/>
                <w:b/>
                <w:sz w:val="28"/>
                <w:szCs w:val="28"/>
              </w:rPr>
            </w:pPr>
            <w:r w:rsidRPr="00660D9D">
              <w:rPr>
                <w:rFonts w:ascii="Georgia" w:hAnsi="Georgia"/>
                <w:b/>
                <w:sz w:val="28"/>
                <w:szCs w:val="28"/>
              </w:rPr>
              <w:t xml:space="preserve">  </w:t>
            </w:r>
          </w:p>
          <w:p w:rsidR="00CF650F" w:rsidRPr="00660D9D" w:rsidRDefault="00CF650F" w:rsidP="00CF650F">
            <w:pPr>
              <w:rPr>
                <w:rFonts w:ascii="Georgia" w:hAnsi="Georgia"/>
                <w:b/>
                <w:sz w:val="28"/>
                <w:szCs w:val="28"/>
              </w:rPr>
            </w:pPr>
            <w:r w:rsidRPr="00660D9D">
              <w:rPr>
                <w:rFonts w:ascii="Georgia" w:hAnsi="Georgia"/>
                <w:b/>
                <w:sz w:val="28"/>
                <w:szCs w:val="28"/>
              </w:rPr>
              <w:t xml:space="preserve">     </w:t>
            </w:r>
            <w:r w:rsidRPr="00660D9D">
              <w:rPr>
                <w:rFonts w:ascii="Georgia" w:hAnsi="Georgia"/>
                <w:b/>
                <w:noProof/>
                <w:sz w:val="28"/>
                <w:szCs w:val="28"/>
              </w:rPr>
              <w:drawing>
                <wp:inline distT="0" distB="0" distL="0" distR="0" wp14:anchorId="16422AB9" wp14:editId="036DC7B6">
                  <wp:extent cx="714375" cy="1228725"/>
                  <wp:effectExtent l="19050" t="0" r="9525" b="0"/>
                  <wp:docPr id="65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435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>Thema uk &amp; puk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>Titel boek</w:t>
            </w: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BC7E90" w:rsidRPr="00660D9D" w:rsidTr="00A126E4">
        <w:trPr>
          <w:trHeight w:val="149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Welkom Puk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Dag! – Nancy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Kaufmann</w:t>
            </w:r>
            <w:proofErr w:type="spellEnd"/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 &amp; Jung-Hee Spetter</w:t>
            </w:r>
          </w:p>
          <w:p w:rsidR="00CF650F" w:rsidRPr="0077620E" w:rsidRDefault="00CF650F" w:rsidP="00CF650F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  <w:u w:val="single"/>
              </w:rPr>
              <w:t>Inhoud:</w:t>
            </w:r>
            <w:r w:rsidRPr="0077620E">
              <w:rPr>
                <w:rFonts w:ascii="Verdana" w:hAnsi="Verdana"/>
                <w:sz w:val="20"/>
                <w:szCs w:val="20"/>
              </w:rPr>
              <w:t xml:space="preserve"> Varkentje Bram gaat voor het eerst naar school en wil niet dat zijn papa weggaat. Prentenboek met grote schilderingen in mooie kleuren. Vanaf ca. 3,5 jaar</w:t>
            </w: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 w:cs="Arial"/>
                <w:noProof/>
                <w:color w:val="464668"/>
                <w:sz w:val="20"/>
                <w:szCs w:val="20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  <w:r w:rsidRPr="00660D9D">
              <w:rPr>
                <w:rFonts w:ascii="Georgia" w:hAnsi="Georgia" w:cs="Arial"/>
                <w:noProof/>
                <w:color w:val="464668"/>
                <w:sz w:val="20"/>
                <w:szCs w:val="20"/>
              </w:rPr>
              <w:drawing>
                <wp:inline distT="0" distB="0" distL="0" distR="0" wp14:anchorId="2593560E" wp14:editId="20590EC3">
                  <wp:extent cx="1143000" cy="806450"/>
                  <wp:effectExtent l="19050" t="0" r="0" b="0"/>
                  <wp:docPr id="69" name="Afbeelding 1" descr="251943-1-2?size=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51943-1-2?size=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806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2157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Welkom Puk</w:t>
            </w:r>
          </w:p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2E1FBD" w:rsidRPr="0077620E" w:rsidRDefault="002E1FBD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Dit ben ik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keepNext/>
              <w:outlineLvl w:val="4"/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Daar ben ik dan -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Nannie</w:t>
            </w:r>
            <w:proofErr w:type="spellEnd"/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 Kuiper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  <w:u w:val="single"/>
              </w:rPr>
              <w:t>Inhoud</w:t>
            </w:r>
            <w:r w:rsidRPr="0077620E">
              <w:rPr>
                <w:rFonts w:ascii="Verdana" w:hAnsi="Verdana"/>
                <w:sz w:val="20"/>
                <w:szCs w:val="20"/>
              </w:rPr>
              <w:t xml:space="preserve">: Een dag uit het leven van een doorsnee gezin: papa gaat werken, </w:t>
            </w:r>
            <w:proofErr w:type="spellStart"/>
            <w:r w:rsidRPr="0077620E">
              <w:rPr>
                <w:rFonts w:ascii="Verdana" w:hAnsi="Verdana"/>
                <w:sz w:val="20"/>
                <w:szCs w:val="20"/>
              </w:rPr>
              <w:t>Ayla</w:t>
            </w:r>
            <w:proofErr w:type="spellEnd"/>
            <w:r w:rsidRPr="0077620E">
              <w:rPr>
                <w:rFonts w:ascii="Verdana" w:hAnsi="Verdana"/>
                <w:sz w:val="20"/>
                <w:szCs w:val="20"/>
              </w:rPr>
              <w:t xml:space="preserve"> gaat naar school. </w:t>
            </w:r>
            <w:proofErr w:type="spellStart"/>
            <w:r w:rsidRPr="0077620E">
              <w:rPr>
                <w:rFonts w:ascii="Verdana" w:hAnsi="Verdana"/>
                <w:sz w:val="20"/>
                <w:szCs w:val="20"/>
              </w:rPr>
              <w:t>Sinan</w:t>
            </w:r>
            <w:proofErr w:type="spellEnd"/>
            <w:r w:rsidRPr="0077620E">
              <w:rPr>
                <w:rFonts w:ascii="Verdana" w:hAnsi="Verdana"/>
                <w:sz w:val="20"/>
                <w:szCs w:val="20"/>
              </w:rPr>
              <w:t xml:space="preserve"> mag mee boodschappen doen en gaat op bezoek bij opa en oma. Intercultureel prentenboek met grote illustraties in heldere kleuren. Vanaf 3 jaar.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 w:cs="Arial"/>
                <w:b/>
                <w:bCs/>
                <w:noProof/>
                <w:color w:val="FFFFCC"/>
              </w:rPr>
            </w:pPr>
          </w:p>
          <w:p w:rsidR="008835A3" w:rsidRPr="00660D9D" w:rsidRDefault="008835A3" w:rsidP="00CF650F">
            <w:pPr>
              <w:rPr>
                <w:rFonts w:ascii="Georgia" w:hAnsi="Georgia"/>
              </w:rPr>
            </w:pPr>
          </w:p>
          <w:p w:rsidR="00E6366D" w:rsidRPr="00660D9D" w:rsidRDefault="008835A3" w:rsidP="00CF650F">
            <w:pPr>
              <w:rPr>
                <w:rFonts w:ascii="Georgia" w:hAnsi="Georgia"/>
              </w:rPr>
            </w:pPr>
            <w:r w:rsidRPr="00660D9D">
              <w:rPr>
                <w:rFonts w:ascii="Verdana" w:hAnsi="Verdana"/>
                <w:noProof/>
                <w:sz w:val="21"/>
                <w:szCs w:val="21"/>
              </w:rPr>
              <w:drawing>
                <wp:inline distT="0" distB="0" distL="0" distR="0" wp14:anchorId="139800BF" wp14:editId="496151D0">
                  <wp:extent cx="1083564" cy="1098012"/>
                  <wp:effectExtent l="19050" t="0" r="2286" b="0"/>
                  <wp:docPr id="3" name="Afbeelding 3" descr="H:\Mijn afbeeldingen\97890716861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Mijn afbeeldingen\97890716861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3564" cy="109801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35A3" w:rsidRPr="00660D9D" w:rsidRDefault="008835A3" w:rsidP="00CF650F">
            <w:pPr>
              <w:rPr>
                <w:rFonts w:ascii="Georgia" w:hAnsi="Georgia"/>
              </w:rPr>
            </w:pPr>
          </w:p>
        </w:tc>
      </w:tr>
      <w:tr w:rsidR="00BC7E90" w:rsidRPr="00660D9D" w:rsidTr="00A126E4">
        <w:trPr>
          <w:trHeight w:val="149"/>
        </w:trPr>
        <w:tc>
          <w:tcPr>
            <w:tcW w:w="2117" w:type="dxa"/>
          </w:tcPr>
          <w:p w:rsidR="00CF650F" w:rsidRPr="0077620E" w:rsidRDefault="000055A5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Knuffels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keepNext/>
              <w:outlineLvl w:val="4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bCs/>
                <w:sz w:val="20"/>
                <w:szCs w:val="20"/>
              </w:rPr>
              <w:t xml:space="preserve">En nu lekker slapen, Sam! - Amy </w:t>
            </w:r>
            <w:proofErr w:type="spellStart"/>
            <w:r w:rsidRPr="0077620E">
              <w:rPr>
                <w:rFonts w:ascii="Verdana" w:hAnsi="Verdana"/>
                <w:b/>
                <w:bCs/>
                <w:sz w:val="20"/>
                <w:szCs w:val="20"/>
              </w:rPr>
              <w:t>Hest</w:t>
            </w:r>
            <w:proofErr w:type="spellEnd"/>
          </w:p>
          <w:p w:rsidR="00CF650F" w:rsidRPr="0077620E" w:rsidRDefault="00CF650F" w:rsidP="00CF650F">
            <w:pPr>
              <w:keepNext/>
              <w:outlineLvl w:val="4"/>
              <w:rPr>
                <w:rFonts w:ascii="Verdana" w:hAnsi="Verdana"/>
                <w:b/>
                <w:bCs/>
                <w:sz w:val="20"/>
                <w:szCs w:val="20"/>
              </w:rPr>
            </w:pP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  <w:u w:val="single"/>
              </w:rPr>
              <w:t>Inhoud</w:t>
            </w:r>
            <w:r w:rsidRPr="0077620E">
              <w:rPr>
                <w:rFonts w:ascii="Verdana" w:hAnsi="Verdana"/>
                <w:sz w:val="20"/>
                <w:szCs w:val="20"/>
              </w:rPr>
              <w:t>: Een sfeervol prentenboek over het ritueel van het gaan slapen van beertje Sam die door zijn moeder naar bed wordt gebracht. Het bestaat uit: voorlezen, lekker instoppen, een beetje melk en vooral veel nachtzoenen. Vanaf 2,5 jaar.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 w:cs="Arial"/>
                <w:noProof/>
                <w:color w:val="464668"/>
                <w:sz w:val="20"/>
                <w:szCs w:val="20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  <w:r w:rsidRPr="00660D9D">
              <w:rPr>
                <w:rFonts w:ascii="Georgia" w:hAnsi="Georgia" w:cs="Arial"/>
                <w:noProof/>
                <w:color w:val="464668"/>
                <w:sz w:val="20"/>
                <w:szCs w:val="20"/>
              </w:rPr>
              <w:drawing>
                <wp:inline distT="0" distB="0" distL="0" distR="0" wp14:anchorId="358C7BC5" wp14:editId="6974FAEC">
                  <wp:extent cx="1028700" cy="977265"/>
                  <wp:effectExtent l="19050" t="0" r="0" b="0"/>
                  <wp:docPr id="71" name="Afbeelding 10" descr="254441-1-2?size=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254441-1-2?size=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1999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Ik en mijn familie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keepNext/>
              <w:outlineLvl w:val="4"/>
              <w:rPr>
                <w:rFonts w:ascii="Verdana" w:hAnsi="Verdana"/>
                <w:sz w:val="20"/>
                <w:szCs w:val="20"/>
                <w:u w:val="single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>Za-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za’s</w:t>
            </w:r>
            <w:proofErr w:type="spellEnd"/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 babybroertje - Lucy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Cousins</w:t>
            </w:r>
            <w:proofErr w:type="spellEnd"/>
            <w:r w:rsidRPr="0077620E">
              <w:rPr>
                <w:rFonts w:ascii="Verdana" w:hAnsi="Verdana"/>
                <w:sz w:val="20"/>
                <w:szCs w:val="20"/>
                <w:u w:val="single"/>
              </w:rPr>
              <w:t xml:space="preserve"> </w:t>
            </w:r>
          </w:p>
          <w:p w:rsidR="00CF650F" w:rsidRPr="0077620E" w:rsidRDefault="00CF650F" w:rsidP="00CF650F">
            <w:pPr>
              <w:keepNext/>
              <w:outlineLvl w:val="4"/>
              <w:rPr>
                <w:rFonts w:ascii="Verdana" w:hAnsi="Verdana"/>
                <w:sz w:val="20"/>
                <w:szCs w:val="20"/>
                <w:u w:val="single"/>
              </w:rPr>
            </w:pPr>
          </w:p>
          <w:p w:rsidR="00CF650F" w:rsidRPr="0077620E" w:rsidRDefault="00CF650F" w:rsidP="00CF650F">
            <w:pPr>
              <w:keepNext/>
              <w:outlineLvl w:val="4"/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  <w:u w:val="single"/>
              </w:rPr>
              <w:t>Inhoud</w:t>
            </w:r>
            <w:r w:rsidRPr="0077620E">
              <w:rPr>
                <w:rFonts w:ascii="Verdana" w:hAnsi="Verdana"/>
                <w:sz w:val="20"/>
                <w:szCs w:val="20"/>
              </w:rPr>
              <w:t>: Het is even wennen voor zebra Za-Za, zo’n nieuw babybroertje, maar ze ontdekt al snel de leuke kanten ervan. Prentenboek met platen in felle kleuren. Vanaf 3 jaar.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 w:cs="Arial"/>
                <w:noProof/>
                <w:color w:val="464668"/>
                <w:sz w:val="20"/>
                <w:szCs w:val="20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  <w:r w:rsidRPr="00660D9D">
              <w:rPr>
                <w:rFonts w:ascii="Georgia" w:hAnsi="Georgia" w:cs="Arial"/>
                <w:noProof/>
                <w:color w:val="464668"/>
                <w:sz w:val="20"/>
                <w:szCs w:val="20"/>
              </w:rPr>
              <w:drawing>
                <wp:inline distT="0" distB="0" distL="0" distR="0" wp14:anchorId="47CB1F14" wp14:editId="567418F5">
                  <wp:extent cx="945642" cy="1165860"/>
                  <wp:effectExtent l="19050" t="0" r="6858" b="0"/>
                  <wp:docPr id="72" name="Afbeelding 13" descr="99607-1-2?size=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99607-1-2?size=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642" cy="1165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149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lastRenderedPageBreak/>
              <w:t>Ik en mijn familie</w:t>
            </w:r>
          </w:p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Regen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Eendje in de regen – Amy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Hest</w:t>
            </w:r>
            <w:proofErr w:type="spellEnd"/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 &amp; Jill Barton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  <w:u w:val="single"/>
              </w:rPr>
              <w:t>Inhoud:</w:t>
            </w:r>
            <w:r w:rsidRPr="0077620E">
              <w:rPr>
                <w:rFonts w:ascii="Verdana" w:hAnsi="Verdana"/>
                <w:sz w:val="20"/>
                <w:szCs w:val="20"/>
              </w:rPr>
              <w:t xml:space="preserve"> Eendje Kiki heeft een enorme hekel aan regen, totdat ze van opa een paraplu krijgt. Prentenboek met sfeervolle tekeningen in zachte kleuren. Vanaf ca. 3 jaar.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CF650F" w:rsidRPr="00660D9D" w:rsidRDefault="00E6366D" w:rsidP="00CF650F">
            <w:pPr>
              <w:rPr>
                <w:rFonts w:ascii="Georgia" w:hAnsi="Georgia"/>
              </w:rPr>
            </w:pPr>
            <w:r w:rsidRPr="00660D9D">
              <w:rPr>
                <w:rFonts w:ascii="Georgia" w:hAnsi="Georgia"/>
                <w:noProof/>
              </w:rPr>
              <w:drawing>
                <wp:inline distT="0" distB="0" distL="0" distR="0" wp14:anchorId="3EEE4EEA" wp14:editId="57562DAA">
                  <wp:extent cx="1033844" cy="1257586"/>
                  <wp:effectExtent l="19050" t="0" r="0" b="0"/>
                  <wp:docPr id="73" name="Afbeelding 16" descr="9060969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90609699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3844" cy="1257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149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Ik en mijn familie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>Broertje te koop – Marian de Smet &amp; Marja Meijer</w:t>
            </w:r>
          </w:p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  <w:u w:val="single"/>
              </w:rPr>
              <w:t>Inhoud:</w:t>
            </w:r>
            <w:r w:rsidRPr="0077620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620E">
              <w:rPr>
                <w:rFonts w:ascii="Verdana" w:hAnsi="Verdana"/>
                <w:color w:val="000000"/>
                <w:sz w:val="20"/>
                <w:szCs w:val="20"/>
              </w:rPr>
              <w:t>Loes vond haar broertje eerst wel lief, maar nu gooit hij haar blokkentoren om en verscheurt haar tekeningen: ze wil hem verkopen! Prentenboek met grote tekeningen in kleur. Vanaf ca. 3 jaar.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/>
              </w:rPr>
            </w:pPr>
            <w:r w:rsidRPr="00660D9D">
              <w:rPr>
                <w:rFonts w:ascii="Georgia" w:hAnsi="Georgia"/>
                <w:noProof/>
              </w:rPr>
              <w:drawing>
                <wp:anchor distT="0" distB="0" distL="0" distR="0" simplePos="0" relativeHeight="251657216" behindDoc="0" locked="0" layoutInCell="1" allowOverlap="0" wp14:anchorId="2022B79D" wp14:editId="6EEAC83E">
                  <wp:simplePos x="0" y="0"/>
                  <wp:positionH relativeFrom="column">
                    <wp:align>left</wp:align>
                  </wp:positionH>
                  <wp:positionV relativeFrom="line">
                    <wp:posOffset>132715</wp:posOffset>
                  </wp:positionV>
                  <wp:extent cx="892810" cy="1219200"/>
                  <wp:effectExtent l="19050" t="0" r="2540" b="0"/>
                  <wp:wrapSquare wrapText="bothSides"/>
                  <wp:docPr id="55" name="Afbeelding 2" descr="momre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omre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810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650F" w:rsidRPr="00660D9D" w:rsidRDefault="00CF650F" w:rsidP="00CF650F">
            <w:pPr>
              <w:rPr>
                <w:rFonts w:ascii="Georgia" w:hAnsi="Georgia"/>
              </w:rPr>
            </w:pPr>
          </w:p>
        </w:tc>
      </w:tr>
      <w:tr w:rsidR="00BC7E90" w:rsidRPr="00660D9D" w:rsidTr="00A126E4">
        <w:trPr>
          <w:trHeight w:val="149"/>
        </w:trPr>
        <w:tc>
          <w:tcPr>
            <w:tcW w:w="2117" w:type="dxa"/>
          </w:tcPr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Knuffels</w:t>
            </w:r>
          </w:p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Wat heb je aan vandaag?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Lieve, stoute beer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Baboen</w:t>
            </w:r>
            <w:proofErr w:type="spellEnd"/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 – Bette Westera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  <w:u w:val="single"/>
              </w:rPr>
              <w:t>Inhoud:</w:t>
            </w:r>
            <w:r w:rsidRPr="0077620E">
              <w:rPr>
                <w:rFonts w:ascii="Verdana" w:hAnsi="Verdana"/>
                <w:sz w:val="20"/>
                <w:szCs w:val="20"/>
              </w:rPr>
              <w:t xml:space="preserve"> Als Willem Wout met zijn moeder en knuffelbeer in de stad kleren gaat kopen, raakt beer </w:t>
            </w:r>
            <w:proofErr w:type="spellStart"/>
            <w:r w:rsidRPr="0077620E">
              <w:rPr>
                <w:rFonts w:ascii="Verdana" w:hAnsi="Verdana"/>
                <w:sz w:val="20"/>
                <w:szCs w:val="20"/>
              </w:rPr>
              <w:t>Baboen</w:t>
            </w:r>
            <w:proofErr w:type="spellEnd"/>
            <w:r w:rsidRPr="0077620E">
              <w:rPr>
                <w:rFonts w:ascii="Verdana" w:hAnsi="Verdana"/>
                <w:sz w:val="20"/>
                <w:szCs w:val="20"/>
              </w:rPr>
              <w:t xml:space="preserve"> kwijt. Prentenboek met schilderingen in warme kleuren. Vanaf ca. 3 jaar.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/>
              </w:rPr>
            </w:pPr>
          </w:p>
          <w:p w:rsidR="00CF650F" w:rsidRPr="00660D9D" w:rsidRDefault="00CF650F" w:rsidP="00CF650F">
            <w:pPr>
              <w:rPr>
                <w:rFonts w:ascii="Georgia" w:hAnsi="Georgia"/>
              </w:rPr>
            </w:pPr>
            <w:r w:rsidRPr="00660D9D">
              <w:rPr>
                <w:rFonts w:ascii="Georgia" w:hAnsi="Georgia" w:cs="Arial"/>
                <w:noProof/>
                <w:color w:val="464668"/>
                <w:sz w:val="20"/>
                <w:szCs w:val="20"/>
              </w:rPr>
              <w:drawing>
                <wp:inline distT="0" distB="0" distL="0" distR="0" wp14:anchorId="4010D3EE" wp14:editId="609F3065">
                  <wp:extent cx="1097280" cy="871728"/>
                  <wp:effectExtent l="19050" t="0" r="7620" b="0"/>
                  <wp:docPr id="57" name="Afbeelding 19" descr="170263-1-2?size=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170263-1-2?size=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7280" cy="871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1972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Knuffels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Waar is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Dikkie</w:t>
            </w:r>
            <w:proofErr w:type="spellEnd"/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 Dik? – Jet Boeke</w:t>
            </w:r>
          </w:p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F650F" w:rsidRPr="0077620E" w:rsidRDefault="00CF650F" w:rsidP="00CF650F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  <w:u w:val="single"/>
              </w:rPr>
              <w:t xml:space="preserve">Inhoud: </w:t>
            </w:r>
            <w:r w:rsidRPr="0077620E">
              <w:rPr>
                <w:rFonts w:ascii="Verdana" w:hAnsi="Verdana"/>
                <w:sz w:val="20"/>
                <w:szCs w:val="20"/>
              </w:rPr>
              <w:t xml:space="preserve">Wanneer </w:t>
            </w:r>
            <w:proofErr w:type="spellStart"/>
            <w:r w:rsidRPr="0077620E">
              <w:rPr>
                <w:rFonts w:ascii="Verdana" w:hAnsi="Verdana"/>
                <w:sz w:val="20"/>
                <w:szCs w:val="20"/>
              </w:rPr>
              <w:t>Dikkie</w:t>
            </w:r>
            <w:proofErr w:type="spellEnd"/>
            <w:r w:rsidRPr="0077620E">
              <w:rPr>
                <w:rFonts w:ascii="Verdana" w:hAnsi="Verdana"/>
                <w:sz w:val="20"/>
                <w:szCs w:val="20"/>
              </w:rPr>
              <w:t xml:space="preserve"> Dik verstoppertje speelt met zijn vriendjes, valt hij in slaap in de wasmand. Vanaf ca. 2 jaar</w:t>
            </w:r>
          </w:p>
          <w:p w:rsidR="00CF650F" w:rsidRPr="0077620E" w:rsidRDefault="00CF650F" w:rsidP="00CF650F">
            <w:pPr>
              <w:ind w:left="720"/>
              <w:rPr>
                <w:rFonts w:ascii="Verdana" w:hAnsi="Verdana"/>
                <w:sz w:val="20"/>
                <w:szCs w:val="20"/>
              </w:rPr>
            </w:pP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/>
              </w:rPr>
            </w:pPr>
          </w:p>
          <w:p w:rsidR="00CF650F" w:rsidRPr="00660D9D" w:rsidRDefault="00CF650F" w:rsidP="00CF650F">
            <w:pPr>
              <w:rPr>
                <w:rFonts w:ascii="Georgia" w:hAnsi="Georgia"/>
              </w:rPr>
            </w:pPr>
            <w:r w:rsidRPr="00660D9D">
              <w:rPr>
                <w:rFonts w:ascii="Georgia" w:hAnsi="Georgia"/>
                <w:noProof/>
              </w:rPr>
              <w:drawing>
                <wp:inline distT="0" distB="0" distL="0" distR="0" wp14:anchorId="561071D9" wp14:editId="4FEC85E5">
                  <wp:extent cx="1047750" cy="984885"/>
                  <wp:effectExtent l="19050" t="0" r="0" b="0"/>
                  <wp:docPr id="58" name="Afbeelding 22" descr="waarisdikkiedi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aarisdikkiedi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9848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2028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 xml:space="preserve"> Wat heb jij aan vandaag?</w:t>
            </w:r>
          </w:p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Oef wat warm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Mijn trui – Audrey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Poussier</w:t>
            </w:r>
            <w:proofErr w:type="spellEnd"/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20E">
              <w:rPr>
                <w:rFonts w:ascii="Verdana" w:hAnsi="Verdana"/>
                <w:sz w:val="20"/>
                <w:szCs w:val="20"/>
                <w:u w:val="single"/>
              </w:rPr>
              <w:t>Inhoud:</w:t>
            </w:r>
            <w:r w:rsidRPr="0077620E">
              <w:rPr>
                <w:rFonts w:ascii="Verdana" w:hAnsi="Verdana"/>
                <w:color w:val="000000"/>
                <w:sz w:val="20"/>
                <w:szCs w:val="20"/>
              </w:rPr>
              <w:t>.Een</w:t>
            </w:r>
            <w:proofErr w:type="spellEnd"/>
            <w:r w:rsidRPr="0077620E">
              <w:rPr>
                <w:rFonts w:ascii="Verdana" w:hAnsi="Verdana"/>
                <w:color w:val="000000"/>
                <w:sz w:val="20"/>
                <w:szCs w:val="20"/>
              </w:rPr>
              <w:t xml:space="preserve"> haas heeft een stomme priktrui en wil hem niet dragen, maar er zijn genoeg anderen die er iets in zien. Prentenboek met eenvoudige tekeningen, vanaf ca. 3 jaar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/>
              </w:rPr>
            </w:pPr>
          </w:p>
          <w:p w:rsidR="00CF650F" w:rsidRPr="00660D9D" w:rsidRDefault="00CF650F" w:rsidP="00CF650F">
            <w:pPr>
              <w:rPr>
                <w:rFonts w:ascii="Georgia" w:hAnsi="Georgia"/>
              </w:rPr>
            </w:pPr>
            <w:r w:rsidRPr="00660D9D">
              <w:rPr>
                <w:rFonts w:ascii="Georgia" w:hAnsi="Georgia"/>
                <w:noProof/>
              </w:rPr>
              <w:drawing>
                <wp:inline distT="0" distB="0" distL="0" distR="0" wp14:anchorId="3FD989E4" wp14:editId="178BD8A8">
                  <wp:extent cx="1028700" cy="1000125"/>
                  <wp:effectExtent l="19050" t="0" r="0" b="0"/>
                  <wp:docPr id="59" name="Afbeelding 25" descr="mijntr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mijntr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2026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Reuzen en kabouters</w:t>
            </w:r>
          </w:p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C6128D" w:rsidRPr="0077620E" w:rsidRDefault="00C6128D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Eet smakelijk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Kleine Muis zoekt een huis –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Petr</w:t>
            </w:r>
            <w:proofErr w:type="spellEnd"/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Horácek</w:t>
            </w:r>
            <w:proofErr w:type="spellEnd"/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  <w:u w:val="single"/>
              </w:rPr>
              <w:t>Inhoud:</w:t>
            </w:r>
            <w:r w:rsidRPr="0077620E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77620E">
              <w:rPr>
                <w:rFonts w:ascii="Verdana" w:hAnsi="Verdana"/>
                <w:color w:val="000000"/>
                <w:sz w:val="20"/>
                <w:szCs w:val="20"/>
              </w:rPr>
              <w:t>De appel die muis vindt, past niet in zijn holletje en daarom gaat hij op zoek naar een groter huis. Prentenboek met grote illustraties in kleur. Vanaf ca. 2 jaar.</w:t>
            </w:r>
          </w:p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/>
              </w:rPr>
            </w:pPr>
            <w:r w:rsidRPr="00660D9D">
              <w:rPr>
                <w:rFonts w:ascii="Georgia" w:hAnsi="Georgia"/>
                <w:noProof/>
              </w:rPr>
              <w:drawing>
                <wp:anchor distT="0" distB="0" distL="0" distR="0" simplePos="0" relativeHeight="251659264" behindDoc="0" locked="0" layoutInCell="1" allowOverlap="0" wp14:anchorId="6B035CED" wp14:editId="7B10DD44">
                  <wp:simplePos x="0" y="0"/>
                  <wp:positionH relativeFrom="column">
                    <wp:posOffset>-27305</wp:posOffset>
                  </wp:positionH>
                  <wp:positionV relativeFrom="line">
                    <wp:posOffset>73025</wp:posOffset>
                  </wp:positionV>
                  <wp:extent cx="1019175" cy="1114425"/>
                  <wp:effectExtent l="19050" t="0" r="9525" b="0"/>
                  <wp:wrapSquare wrapText="bothSides"/>
                  <wp:docPr id="60" name="Afbeelding 4" descr="momredi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omredi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F650F" w:rsidRPr="00660D9D" w:rsidRDefault="00CF650F" w:rsidP="00CF650F">
            <w:pPr>
              <w:rPr>
                <w:rFonts w:ascii="Georgia" w:hAnsi="Georgia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</w:p>
        </w:tc>
      </w:tr>
      <w:tr w:rsidR="00BC7E90" w:rsidRPr="00660D9D" w:rsidTr="00A126E4">
        <w:trPr>
          <w:trHeight w:val="2768"/>
        </w:trPr>
        <w:tc>
          <w:tcPr>
            <w:tcW w:w="2117" w:type="dxa"/>
          </w:tcPr>
          <w:p w:rsidR="00CF650F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lastRenderedPageBreak/>
              <w:t>Reuzen en kabouters</w:t>
            </w:r>
          </w:p>
          <w:p w:rsidR="002E0DF5" w:rsidRDefault="002E0DF5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2E0DF5" w:rsidRDefault="002E0DF5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2E0DF5" w:rsidRPr="0077620E" w:rsidRDefault="002E0DF5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Dit ben ik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Net zoals jij – Guido van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Genechten</w:t>
            </w:r>
            <w:proofErr w:type="spellEnd"/>
            <w:r w:rsidRPr="0077620E"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eastAsia="Times New Roman" w:hAnsi="Verdana" w:cs="Times New Roman"/>
                <w:sz w:val="20"/>
                <w:szCs w:val="20"/>
              </w:rPr>
              <w:t>Flink formaat en stevig uitgevoerd, dik prentenboek over de overeenkomsten tussen mens en dier. Op elke bladzijde wordt de lezer direct aangesproken op een overeenkomst: dieren wonen, eten, slapen, springen, enz. 'net als jij'. Vanaf 2,5 jaar.</w:t>
            </w:r>
            <w:r w:rsidRPr="0077620E">
              <w:rPr>
                <w:rFonts w:ascii="Verdana" w:eastAsia="Times New Roman" w:hAnsi="Verdana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106" w:type="dxa"/>
          </w:tcPr>
          <w:p w:rsidR="00CF650F" w:rsidRPr="00660D9D" w:rsidRDefault="00CF650F" w:rsidP="00CF650F">
            <w:pPr>
              <w:spacing w:line="270" w:lineRule="atLeast"/>
              <w:rPr>
                <w:rFonts w:ascii="Verdana" w:eastAsia="Times New Roman" w:hAnsi="Verdana" w:cs="Times New Roman"/>
                <w:noProof/>
                <w:sz w:val="20"/>
                <w:szCs w:val="20"/>
              </w:rPr>
            </w:pPr>
          </w:p>
          <w:p w:rsidR="00E6366D" w:rsidRPr="00660D9D" w:rsidRDefault="00E6366D" w:rsidP="00CF650F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</w:p>
          <w:p w:rsidR="00CF650F" w:rsidRPr="00660D9D" w:rsidRDefault="00E6366D" w:rsidP="00CF650F">
            <w:pPr>
              <w:rPr>
                <w:rFonts w:ascii="Georgia" w:hAnsi="Georgia"/>
              </w:rPr>
            </w:pPr>
            <w:r w:rsidRPr="00660D9D">
              <w:rPr>
                <w:rFonts w:ascii="Georgia" w:hAnsi="Georgia"/>
                <w:noProof/>
              </w:rPr>
              <w:drawing>
                <wp:inline distT="0" distB="0" distL="0" distR="0" wp14:anchorId="51056C91" wp14:editId="5822E20C">
                  <wp:extent cx="1305124" cy="1285875"/>
                  <wp:effectExtent l="19050" t="0" r="9326" b="0"/>
                  <wp:docPr id="75" name="Afbeelding 53" descr="http://s.s-bol.com/imgbase0/imagebase/large/FC/1/2/8/8/10010040058488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.s-bol.com/imgbase0/imagebase/large/FC/1/2/8/8/10010040058488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7592" cy="1288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3111"/>
        </w:trPr>
        <w:tc>
          <w:tcPr>
            <w:tcW w:w="2117" w:type="dxa"/>
          </w:tcPr>
          <w:p w:rsidR="00CF650F" w:rsidRPr="0077620E" w:rsidRDefault="00CF650F" w:rsidP="00CF650F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77620E">
              <w:rPr>
                <w:rFonts w:ascii="Verdana" w:hAnsi="Verdana"/>
                <w:sz w:val="20"/>
                <w:szCs w:val="20"/>
              </w:rPr>
              <w:t>Hatsjoe</w:t>
            </w:r>
            <w:proofErr w:type="spellEnd"/>
            <w:r w:rsidRPr="0077620E">
              <w:rPr>
                <w:rFonts w:ascii="Verdana" w:hAnsi="Verdana"/>
                <w:sz w:val="20"/>
                <w:szCs w:val="20"/>
              </w:rPr>
              <w:t>!</w:t>
            </w:r>
          </w:p>
        </w:tc>
        <w:tc>
          <w:tcPr>
            <w:tcW w:w="4094" w:type="dxa"/>
          </w:tcPr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Zaza</w:t>
            </w:r>
            <w:proofErr w:type="spellEnd"/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 speelt doktertje- </w:t>
            </w:r>
            <w:proofErr w:type="spellStart"/>
            <w:r w:rsidRPr="0077620E">
              <w:rPr>
                <w:rFonts w:ascii="Verdana" w:hAnsi="Verdana"/>
                <w:b/>
                <w:sz w:val="20"/>
                <w:szCs w:val="20"/>
              </w:rPr>
              <w:t>Mylo</w:t>
            </w:r>
            <w:proofErr w:type="spellEnd"/>
            <w:r w:rsidRPr="0077620E">
              <w:rPr>
                <w:rFonts w:ascii="Verdana" w:hAnsi="Verdana"/>
                <w:b/>
                <w:sz w:val="20"/>
                <w:szCs w:val="20"/>
              </w:rPr>
              <w:t xml:space="preserve"> Freeman.</w:t>
            </w:r>
          </w:p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spellStart"/>
            <w:r w:rsidRPr="0077620E">
              <w:rPr>
                <w:rFonts w:ascii="Verdana" w:hAnsi="Verdana"/>
                <w:sz w:val="20"/>
                <w:szCs w:val="20"/>
              </w:rPr>
              <w:t>Zaza</w:t>
            </w:r>
            <w:proofErr w:type="spellEnd"/>
            <w:r w:rsidRPr="0077620E">
              <w:rPr>
                <w:rFonts w:ascii="Verdana" w:hAnsi="Verdana"/>
                <w:sz w:val="20"/>
                <w:szCs w:val="20"/>
              </w:rPr>
              <w:t xml:space="preserve"> ziet dat haar knuffels </w:t>
            </w:r>
            <w:proofErr w:type="spellStart"/>
            <w:r w:rsidRPr="0077620E">
              <w:rPr>
                <w:rFonts w:ascii="Verdana" w:hAnsi="Verdana"/>
                <w:sz w:val="20"/>
                <w:szCs w:val="20"/>
              </w:rPr>
              <w:t>sipjes</w:t>
            </w:r>
            <w:proofErr w:type="spellEnd"/>
            <w:r w:rsidRPr="0077620E">
              <w:rPr>
                <w:rFonts w:ascii="Verdana" w:hAnsi="Verdana"/>
                <w:sz w:val="20"/>
                <w:szCs w:val="20"/>
              </w:rPr>
              <w:t xml:space="preserve"> op de bank liggen. Zou beer Roosje oorpijn hebben? Heeft Bobje buikpijn? Zou giraffe Sjors last hebben van zijn keel? Zorgzame </w:t>
            </w:r>
            <w:proofErr w:type="spellStart"/>
            <w:r w:rsidRPr="0077620E">
              <w:rPr>
                <w:rFonts w:ascii="Verdana" w:hAnsi="Verdana"/>
                <w:sz w:val="20"/>
                <w:szCs w:val="20"/>
              </w:rPr>
              <w:t>Zaza</w:t>
            </w:r>
            <w:proofErr w:type="spellEnd"/>
            <w:r w:rsidRPr="0077620E">
              <w:rPr>
                <w:rFonts w:ascii="Verdana" w:hAnsi="Verdana"/>
                <w:sz w:val="20"/>
                <w:szCs w:val="20"/>
              </w:rPr>
              <w:t xml:space="preserve"> kijkt in de oren, luistert met de stethoscoop en legt een spatel op de tong. </w:t>
            </w:r>
            <w:proofErr w:type="spellStart"/>
            <w:r w:rsidRPr="0077620E">
              <w:rPr>
                <w:rFonts w:ascii="Verdana" w:hAnsi="Verdana"/>
                <w:sz w:val="20"/>
                <w:szCs w:val="20"/>
              </w:rPr>
              <w:t>Zaza</w:t>
            </w:r>
            <w:proofErr w:type="spellEnd"/>
            <w:r w:rsidRPr="0077620E">
              <w:rPr>
                <w:rFonts w:ascii="Verdana" w:hAnsi="Verdana"/>
                <w:sz w:val="20"/>
                <w:szCs w:val="20"/>
              </w:rPr>
              <w:t xml:space="preserve"> heeft aandacht voor iedere patiënt. Vanaf 2 jaar.</w:t>
            </w:r>
          </w:p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CF650F" w:rsidRPr="0077620E" w:rsidRDefault="00CF650F" w:rsidP="00CF650F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/>
              </w:rPr>
            </w:pP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  <w:r w:rsidRPr="00660D9D">
              <w:rPr>
                <w:rFonts w:ascii="Verdana" w:hAnsi="Verdana"/>
                <w:noProof/>
                <w:color w:val="666666"/>
                <w:sz w:val="20"/>
                <w:szCs w:val="20"/>
              </w:rPr>
              <w:drawing>
                <wp:inline distT="0" distB="0" distL="0" distR="0" wp14:anchorId="4D46CB5D" wp14:editId="2FF482EE">
                  <wp:extent cx="1286012" cy="1339596"/>
                  <wp:effectExtent l="19050" t="0" r="9388" b="0"/>
                  <wp:docPr id="68" name="Afbeelding 57" descr="Zaza speelt doktert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Zaza speelt doktert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6012" cy="133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2426"/>
        </w:trPr>
        <w:tc>
          <w:tcPr>
            <w:tcW w:w="2117" w:type="dxa"/>
          </w:tcPr>
          <w:p w:rsidR="00CF650F" w:rsidRPr="0077620E" w:rsidRDefault="00317997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Eet smakelijk </w:t>
            </w:r>
          </w:p>
        </w:tc>
        <w:tc>
          <w:tcPr>
            <w:tcW w:w="4094" w:type="dxa"/>
          </w:tcPr>
          <w:p w:rsidR="00CF650F" w:rsidRPr="00317997" w:rsidRDefault="00CF650F" w:rsidP="00CF650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CF650F" w:rsidRDefault="007D3D30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 xml:space="preserve">Ik zou wel een kindje lusten –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Sylviane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Donnio</w:t>
            </w:r>
            <w:proofErr w:type="spellEnd"/>
            <w:r>
              <w:rPr>
                <w:rFonts w:ascii="Verdana" w:hAnsi="Verdana"/>
                <w:b/>
                <w:sz w:val="20"/>
                <w:szCs w:val="20"/>
              </w:rPr>
              <w:t>.</w:t>
            </w:r>
          </w:p>
          <w:p w:rsidR="007D3D30" w:rsidRPr="007D3D30" w:rsidRDefault="007D3D30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Kleine krokodil wil op een dag geen bananen meer eten, maar heeft meer trek in een kindje. </w:t>
            </w:r>
            <w:r w:rsidR="003D2404">
              <w:rPr>
                <w:rFonts w:ascii="Verdana" w:hAnsi="Verdana"/>
                <w:sz w:val="20"/>
                <w:szCs w:val="20"/>
              </w:rPr>
              <w:t xml:space="preserve">Prentenboek met humoristische </w:t>
            </w:r>
            <w:r w:rsidR="00E3090B">
              <w:rPr>
                <w:rFonts w:ascii="Verdana" w:hAnsi="Verdana"/>
                <w:sz w:val="20"/>
                <w:szCs w:val="20"/>
              </w:rPr>
              <w:t>tekeningen. Vanaf drie jaar</w:t>
            </w:r>
          </w:p>
        </w:tc>
        <w:tc>
          <w:tcPr>
            <w:tcW w:w="3106" w:type="dxa"/>
          </w:tcPr>
          <w:p w:rsidR="00CF650F" w:rsidRPr="00660D9D" w:rsidRDefault="00CF650F" w:rsidP="00CF650F">
            <w:pPr>
              <w:rPr>
                <w:rFonts w:ascii="Georgia" w:hAnsi="Georgia"/>
              </w:rPr>
            </w:pPr>
          </w:p>
          <w:p w:rsidR="00E6366D" w:rsidRPr="00660D9D" w:rsidRDefault="00317997" w:rsidP="00E6366D">
            <w:pPr>
              <w:spacing w:line="270" w:lineRule="atLeast"/>
              <w:rPr>
                <w:rFonts w:ascii="Verdana" w:eastAsia="Times New Roman" w:hAnsi="Verdana" w:cs="Times New Roman"/>
                <w:sz w:val="20"/>
                <w:szCs w:val="20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524FBDA0" wp14:editId="582A82CF">
                  <wp:extent cx="1400175" cy="1161349"/>
                  <wp:effectExtent l="0" t="0" r="0" b="1270"/>
                  <wp:docPr id="2" name="Afbeelding 2" descr="\\pbcdrenthe.local\bnd\gebruikers\Bibliotheek Hoogeveen\heleenb\Desktop\kindj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pbcdrenthe.local\bnd\gebruikers\Bibliotheek Hoogeveen\heleenb\Desktop\kindj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1865" cy="1162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6366D" w:rsidRPr="00660D9D" w:rsidRDefault="00E6366D" w:rsidP="00CF650F">
            <w:pPr>
              <w:rPr>
                <w:rFonts w:ascii="Georgia" w:hAnsi="Georgia"/>
              </w:rPr>
            </w:pPr>
          </w:p>
        </w:tc>
      </w:tr>
      <w:tr w:rsidR="00BC7E90" w:rsidRPr="00660D9D" w:rsidTr="00A126E4">
        <w:trPr>
          <w:trHeight w:val="1306"/>
        </w:trPr>
        <w:tc>
          <w:tcPr>
            <w:tcW w:w="2117" w:type="dxa"/>
          </w:tcPr>
          <w:p w:rsidR="001100EC" w:rsidRPr="0077620E" w:rsidRDefault="001100EC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Oef wat warm</w:t>
            </w:r>
          </w:p>
        </w:tc>
        <w:tc>
          <w:tcPr>
            <w:tcW w:w="4094" w:type="dxa"/>
          </w:tcPr>
          <w:p w:rsidR="001100EC" w:rsidRPr="0077620E" w:rsidRDefault="001100EC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 w:rsidRPr="0077620E">
              <w:rPr>
                <w:rFonts w:ascii="Verdana" w:hAnsi="Verdana"/>
                <w:b/>
                <w:sz w:val="20"/>
                <w:szCs w:val="20"/>
              </w:rPr>
              <w:t>Kaatje in de zomer</w:t>
            </w:r>
            <w:r w:rsidR="00A126E4" w:rsidRPr="0077620E">
              <w:rPr>
                <w:rFonts w:ascii="Verdana" w:hAnsi="Verdana"/>
                <w:b/>
                <w:sz w:val="20"/>
                <w:szCs w:val="20"/>
              </w:rPr>
              <w:t xml:space="preserve"> – Liesbeth Slegers</w:t>
            </w:r>
          </w:p>
          <w:p w:rsidR="001100EC" w:rsidRPr="0077620E" w:rsidRDefault="001100EC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Kaatje</w:t>
            </w:r>
            <w:r w:rsidR="00A126E4" w:rsidRPr="0077620E">
              <w:rPr>
                <w:rFonts w:ascii="Verdana" w:hAnsi="Verdana"/>
                <w:sz w:val="20"/>
                <w:szCs w:val="20"/>
              </w:rPr>
              <w:t xml:space="preserve"> speelt op een warme zomerdag in de tuin. Prentenboek met eenvoudig felgekleurde illustraties.</w:t>
            </w:r>
          </w:p>
          <w:p w:rsidR="00A126E4" w:rsidRPr="0077620E" w:rsidRDefault="00A126E4" w:rsidP="00CF650F">
            <w:pPr>
              <w:rPr>
                <w:rFonts w:ascii="Verdana" w:hAnsi="Verdana"/>
                <w:sz w:val="20"/>
                <w:szCs w:val="20"/>
              </w:rPr>
            </w:pPr>
            <w:r w:rsidRPr="0077620E">
              <w:rPr>
                <w:rFonts w:ascii="Verdana" w:hAnsi="Verdana"/>
                <w:sz w:val="20"/>
                <w:szCs w:val="20"/>
              </w:rPr>
              <w:t>Stevig aanvo</w:t>
            </w:r>
            <w:r w:rsidR="00C51186">
              <w:rPr>
                <w:rFonts w:ascii="Verdana" w:hAnsi="Verdana"/>
                <w:sz w:val="20"/>
                <w:szCs w:val="20"/>
              </w:rPr>
              <w:t>elende bladzijden. Vanaf ca.  2 j</w:t>
            </w:r>
            <w:r w:rsidRPr="0077620E">
              <w:rPr>
                <w:rFonts w:ascii="Verdana" w:hAnsi="Verdana"/>
                <w:sz w:val="20"/>
                <w:szCs w:val="20"/>
              </w:rPr>
              <w:t>aar</w:t>
            </w:r>
          </w:p>
          <w:p w:rsidR="00A126E4" w:rsidRPr="0077620E" w:rsidRDefault="00A126E4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1100EC" w:rsidRPr="00660D9D" w:rsidRDefault="003909C7" w:rsidP="00CF650F">
            <w:pPr>
              <w:rPr>
                <w:rFonts w:ascii="Georgia" w:hAnsi="Georgia"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71E91750" wp14:editId="16304948">
                  <wp:extent cx="1209675" cy="1223626"/>
                  <wp:effectExtent l="0" t="0" r="0" b="0"/>
                  <wp:docPr id="1" name="Afbeelding 1" descr="M:\Bibliotheek Hoogeveen\Cultuur en Educatie\heleen\puk tas\10010040026184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:\Bibliotheek Hoogeveen\Cultuur en Educatie\heleen\puk tas\10010040026184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221" cy="1230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1306"/>
        </w:trPr>
        <w:tc>
          <w:tcPr>
            <w:tcW w:w="2117" w:type="dxa"/>
          </w:tcPr>
          <w:p w:rsidR="007D3D30" w:rsidRPr="0077620E" w:rsidRDefault="000D61F8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Dit ben ik</w:t>
            </w:r>
          </w:p>
        </w:tc>
        <w:tc>
          <w:tcPr>
            <w:tcW w:w="4094" w:type="dxa"/>
          </w:tcPr>
          <w:p w:rsidR="007D3D30" w:rsidRDefault="007D3D30" w:rsidP="00CF650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</w:p>
          <w:p w:rsidR="00317997" w:rsidRDefault="00317997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Tien vingertjes en</w:t>
            </w:r>
            <w:r w:rsidR="002E0DF5">
              <w:rPr>
                <w:rFonts w:ascii="Verdana" w:hAnsi="Verdana"/>
                <w:b/>
                <w:sz w:val="20"/>
                <w:szCs w:val="20"/>
              </w:rPr>
              <w:t xml:space="preserve"> tien teentjes </w:t>
            </w:r>
            <w:r>
              <w:rPr>
                <w:rFonts w:ascii="Verdana" w:hAnsi="Verdana"/>
                <w:b/>
                <w:sz w:val="20"/>
                <w:szCs w:val="20"/>
              </w:rPr>
              <w:t xml:space="preserve">Helen </w:t>
            </w:r>
            <w:proofErr w:type="spellStart"/>
            <w:r>
              <w:rPr>
                <w:rFonts w:ascii="Verdana" w:hAnsi="Verdana"/>
                <w:b/>
                <w:sz w:val="20"/>
                <w:szCs w:val="20"/>
              </w:rPr>
              <w:t>Oxenbury</w:t>
            </w:r>
            <w:proofErr w:type="spellEnd"/>
          </w:p>
          <w:p w:rsidR="00317997" w:rsidRDefault="00317997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In welk land baby’s ook worden geb</w:t>
            </w:r>
            <w:r w:rsidR="000D61F8">
              <w:rPr>
                <w:rFonts w:ascii="Verdana" w:hAnsi="Verdana"/>
                <w:sz w:val="20"/>
                <w:szCs w:val="20"/>
              </w:rPr>
              <w:t>oren, éé</w:t>
            </w:r>
            <w:r>
              <w:rPr>
                <w:rFonts w:ascii="Verdana" w:hAnsi="Verdana"/>
                <w:sz w:val="20"/>
                <w:szCs w:val="20"/>
              </w:rPr>
              <w:t>n ding is hetzelfde, ze hebben allemaal tien vingertjes en tien teentjes .</w:t>
            </w:r>
          </w:p>
          <w:p w:rsidR="00317997" w:rsidRPr="00317997" w:rsidRDefault="00317997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Vanaf ca. 2 jaar</w:t>
            </w:r>
          </w:p>
        </w:tc>
        <w:tc>
          <w:tcPr>
            <w:tcW w:w="3106" w:type="dxa"/>
          </w:tcPr>
          <w:p w:rsidR="007D3D30" w:rsidRDefault="000D61F8" w:rsidP="00CF650F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1400175" cy="1076165"/>
                  <wp:effectExtent l="0" t="0" r="0" b="0"/>
                  <wp:docPr id="4" name="Afbeelding 4" descr="\\pbcdrenthe.local\bnd\gebruikers\Bibliotheek Hoogeveen\heleenb\Desktop\tien vingertj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pbcdrenthe.local\bnd\gebruikers\Bibliotheek Hoogeveen\heleenb\Desktop\tien vingertj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4481" cy="10794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1306"/>
        </w:trPr>
        <w:tc>
          <w:tcPr>
            <w:tcW w:w="2117" w:type="dxa"/>
          </w:tcPr>
          <w:p w:rsidR="007D3D30" w:rsidRDefault="002E0DF5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Ik en mijn familie</w:t>
            </w:r>
          </w:p>
          <w:p w:rsidR="002E0DF5" w:rsidRDefault="002E0DF5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2E0DF5" w:rsidRDefault="002E0DF5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2E0DF5" w:rsidRPr="0077620E" w:rsidRDefault="002E0DF5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Voorjaar</w:t>
            </w:r>
          </w:p>
        </w:tc>
        <w:tc>
          <w:tcPr>
            <w:tcW w:w="4094" w:type="dxa"/>
          </w:tcPr>
          <w:p w:rsidR="007D3D30" w:rsidRDefault="002E0DF5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We hebben er een geitje bij Huiberts, Marjet</w:t>
            </w:r>
          </w:p>
          <w:p w:rsidR="002E0DF5" w:rsidRPr="002E0DF5" w:rsidRDefault="002E0DF5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 gaat naar de kinderboerderij, want er is een geitje geboren. Verschillende dier</w:t>
            </w:r>
            <w:r w:rsidR="00D27470">
              <w:rPr>
                <w:rFonts w:ascii="Verdana" w:hAnsi="Verdana"/>
                <w:sz w:val="20"/>
                <w:szCs w:val="20"/>
              </w:rPr>
              <w:t xml:space="preserve">en willen het geitje bewonderen. </w:t>
            </w:r>
            <w:r>
              <w:rPr>
                <w:rFonts w:ascii="Verdana" w:hAnsi="Verdana"/>
                <w:sz w:val="20"/>
                <w:szCs w:val="20"/>
              </w:rPr>
              <w:t>Teks</w:t>
            </w:r>
            <w:r w:rsidR="00D27470">
              <w:rPr>
                <w:rFonts w:ascii="Verdana" w:hAnsi="Verdana"/>
                <w:sz w:val="20"/>
                <w:szCs w:val="20"/>
              </w:rPr>
              <w:t>t</w:t>
            </w:r>
            <w:r>
              <w:rPr>
                <w:rFonts w:ascii="Verdana" w:hAnsi="Verdana"/>
                <w:sz w:val="20"/>
                <w:szCs w:val="20"/>
              </w:rPr>
              <w:t xml:space="preserve"> is op rijm, vanaf ca. 3 jaar</w:t>
            </w:r>
          </w:p>
        </w:tc>
        <w:tc>
          <w:tcPr>
            <w:tcW w:w="3106" w:type="dxa"/>
          </w:tcPr>
          <w:p w:rsidR="007D3D30" w:rsidRDefault="002E0DF5" w:rsidP="00CF650F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>
                  <wp:extent cx="971550" cy="1238250"/>
                  <wp:effectExtent l="0" t="0" r="0" b="0"/>
                  <wp:docPr id="85" name="Afbeelding 85" descr="C:\Users\h.booij\AppData\Local\Microsoft\Windows\INetCache\Content.Word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C:\Users\h.booij\AppData\Local\Microsoft\Windows\INetCache\Content.Word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623" w:rsidRDefault="00173623" w:rsidP="00CF650F">
            <w:pPr>
              <w:rPr>
                <w:rFonts w:ascii="Georgia" w:hAnsi="Georgia"/>
                <w:noProof/>
              </w:rPr>
            </w:pPr>
          </w:p>
        </w:tc>
      </w:tr>
      <w:tr w:rsidR="00BC7E90" w:rsidRPr="00660D9D" w:rsidTr="00A126E4">
        <w:trPr>
          <w:trHeight w:val="1306"/>
        </w:trPr>
        <w:tc>
          <w:tcPr>
            <w:tcW w:w="2117" w:type="dxa"/>
          </w:tcPr>
          <w:p w:rsidR="00FC01DA" w:rsidRDefault="00FC01DA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E86A42" w:rsidRDefault="00E86A42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Eet smakelijk</w:t>
            </w:r>
          </w:p>
          <w:p w:rsidR="00E86A42" w:rsidRDefault="00E86A42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E86A42" w:rsidRDefault="00E86A42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E86A42" w:rsidRDefault="00E86A42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heb je aan vandaag</w:t>
            </w:r>
          </w:p>
        </w:tc>
        <w:tc>
          <w:tcPr>
            <w:tcW w:w="4094" w:type="dxa"/>
          </w:tcPr>
          <w:p w:rsidR="00FC01DA" w:rsidRDefault="00FC01DA" w:rsidP="00CF650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NIEUW</w:t>
            </w:r>
          </w:p>
          <w:p w:rsidR="00FC01DA" w:rsidRDefault="00FC01DA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Beestje,</w:t>
            </w:r>
            <w:r w:rsidR="00C32376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b/>
                <w:sz w:val="20"/>
                <w:szCs w:val="20"/>
              </w:rPr>
              <w:t>kom je op mijn feestje?</w:t>
            </w:r>
          </w:p>
          <w:p w:rsidR="00FC01DA" w:rsidRDefault="00FC01DA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Marjet Huiberts</w:t>
            </w:r>
          </w:p>
          <w:p w:rsidR="00FC01DA" w:rsidRDefault="00FC01DA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Mik is jarig, er komen veel dieren op zijn feest in de tuin.</w:t>
            </w:r>
            <w:r w:rsidR="00C3237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Dan komt er een boze wesp, zal hij het feest verpesten?</w:t>
            </w:r>
          </w:p>
          <w:p w:rsidR="00FC01DA" w:rsidRPr="00FC01DA" w:rsidRDefault="00FC01DA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Tekst is op rijm, vanaf ca 3 jaar</w:t>
            </w:r>
          </w:p>
          <w:p w:rsidR="00FC01DA" w:rsidRPr="00FC01DA" w:rsidRDefault="00FC01DA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FC01DA" w:rsidRDefault="00DB3D8A" w:rsidP="00CF650F">
            <w:pPr>
              <w:rPr>
                <w:rFonts w:ascii="Georgia" w:hAnsi="Georgia"/>
                <w:noProof/>
              </w:rPr>
            </w:pPr>
            <w:r>
              <w:rPr>
                <w:rFonts w:ascii="Georgia" w:hAnsi="Georgia"/>
                <w:noProof/>
              </w:rPr>
              <w:drawing>
                <wp:inline distT="0" distB="0" distL="0" distR="0" wp14:anchorId="50039DE7">
                  <wp:extent cx="982494" cy="1241756"/>
                  <wp:effectExtent l="0" t="0" r="8255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204" cy="12515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E90" w:rsidRPr="00660D9D" w:rsidTr="00A126E4">
        <w:trPr>
          <w:trHeight w:val="1306"/>
        </w:trPr>
        <w:tc>
          <w:tcPr>
            <w:tcW w:w="2117" w:type="dxa"/>
          </w:tcPr>
          <w:p w:rsidR="00FC01DA" w:rsidRDefault="00FC01DA" w:rsidP="00CF650F">
            <w:pPr>
              <w:rPr>
                <w:rFonts w:ascii="Verdana" w:hAnsi="Verdana"/>
                <w:sz w:val="20"/>
                <w:szCs w:val="20"/>
              </w:rPr>
            </w:pPr>
          </w:p>
          <w:p w:rsidR="00FC01DA" w:rsidRDefault="00FC01DA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Hatsjoe</w:t>
            </w:r>
          </w:p>
        </w:tc>
        <w:tc>
          <w:tcPr>
            <w:tcW w:w="4094" w:type="dxa"/>
          </w:tcPr>
          <w:p w:rsidR="00FC01DA" w:rsidRDefault="00FC01DA" w:rsidP="00CF650F">
            <w:pPr>
              <w:rPr>
                <w:rFonts w:ascii="Verdana" w:hAnsi="Verdana"/>
                <w:b/>
                <w:i/>
                <w:sz w:val="20"/>
                <w:szCs w:val="20"/>
              </w:rPr>
            </w:pPr>
            <w:r>
              <w:rPr>
                <w:rFonts w:ascii="Verdana" w:hAnsi="Verdana"/>
                <w:b/>
                <w:i/>
                <w:sz w:val="20"/>
                <w:szCs w:val="20"/>
              </w:rPr>
              <w:t>NIEUW</w:t>
            </w:r>
          </w:p>
          <w:p w:rsidR="00FC01DA" w:rsidRDefault="00FC01DA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Piep! Naar de dokter</w:t>
            </w:r>
          </w:p>
          <w:p w:rsidR="00FC01DA" w:rsidRDefault="00FC01DA" w:rsidP="00CF650F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Fleur van der Weel</w:t>
            </w:r>
          </w:p>
          <w:p w:rsidR="00FC01DA" w:rsidRDefault="00FC01DA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Piep moet naar de dokter.</w:t>
            </w:r>
            <w:r w:rsidR="00C3237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Daar zitten nog veel meer dieren te wachten.</w:t>
            </w:r>
            <w:r w:rsidR="00C32376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>Poes is verkouden, varken heeft vlekjes.</w:t>
            </w:r>
          </w:p>
          <w:p w:rsidR="00FC01DA" w:rsidRDefault="00FC01DA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Wat gaat de dokter allemaal doen?</w:t>
            </w:r>
          </w:p>
          <w:p w:rsidR="00FC01DA" w:rsidRDefault="00FC01DA" w:rsidP="00CF650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Vanaf ca. 2 jaar.</w:t>
            </w:r>
          </w:p>
          <w:p w:rsidR="00FC01DA" w:rsidRPr="00FC01DA" w:rsidRDefault="00FC01DA" w:rsidP="00CF650F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106" w:type="dxa"/>
          </w:tcPr>
          <w:p w:rsidR="00FC01DA" w:rsidRDefault="00BC7E90" w:rsidP="00CF650F">
            <w:pPr>
              <w:rPr>
                <w:rFonts w:ascii="Georgia" w:hAnsi="Georgia"/>
                <w:noProof/>
              </w:rPr>
            </w:pPr>
            <w:r w:rsidRPr="00BC7E90">
              <w:rPr>
                <w:rFonts w:ascii="Georgia" w:hAnsi="Georgia"/>
                <w:noProof/>
              </w:rPr>
              <w:drawing>
                <wp:inline distT="0" distB="0" distL="0" distR="0">
                  <wp:extent cx="1593350" cy="1138136"/>
                  <wp:effectExtent l="0" t="0" r="6985" b="5080"/>
                  <wp:docPr id="7" name="Afbeelding 7" descr="Afbeeldingsresultaat voor piep naar de dok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Afbeeldingsresultaat voor piep naar de dok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447" cy="11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F650F" w:rsidRPr="00660D9D" w:rsidRDefault="00CF650F">
      <w:pPr>
        <w:rPr>
          <w:rFonts w:ascii="Georgia" w:hAnsi="Georgia"/>
        </w:rPr>
      </w:pPr>
    </w:p>
    <w:p w:rsidR="00CF650F" w:rsidRPr="00660D9D" w:rsidRDefault="00CF650F">
      <w:pPr>
        <w:rPr>
          <w:rFonts w:ascii="Georgia" w:hAnsi="Georgia"/>
        </w:rPr>
      </w:pPr>
    </w:p>
    <w:p w:rsidR="00CF650F" w:rsidRPr="00660D9D" w:rsidRDefault="00CF650F">
      <w:pPr>
        <w:rPr>
          <w:rFonts w:ascii="Georgia" w:hAnsi="Georgia"/>
        </w:rPr>
      </w:pPr>
    </w:p>
    <w:p w:rsidR="00CF650F" w:rsidRPr="00660D9D" w:rsidRDefault="00CF650F">
      <w:pPr>
        <w:rPr>
          <w:rFonts w:ascii="Georgia" w:hAnsi="Georgia"/>
        </w:rPr>
      </w:pPr>
    </w:p>
    <w:p w:rsidR="00CF650F" w:rsidRPr="00660D9D" w:rsidRDefault="00CF650F">
      <w:pPr>
        <w:rPr>
          <w:rFonts w:ascii="Georgia" w:hAnsi="Georgia"/>
        </w:rPr>
      </w:pPr>
    </w:p>
    <w:p w:rsidR="00CF650F" w:rsidRPr="00660D9D" w:rsidRDefault="00CF650F">
      <w:pPr>
        <w:rPr>
          <w:rFonts w:ascii="Georgia" w:hAnsi="Georgia"/>
        </w:rPr>
      </w:pPr>
    </w:p>
    <w:p w:rsidR="008B00E6" w:rsidRPr="00660D9D" w:rsidRDefault="004479D0">
      <w:pPr>
        <w:rPr>
          <w:rFonts w:ascii="Georgia" w:hAnsi="Georgia"/>
        </w:rPr>
      </w:pPr>
      <w:r w:rsidRPr="00660D9D">
        <w:rPr>
          <w:rFonts w:ascii="Georgia" w:hAnsi="Georgia"/>
          <w:b/>
        </w:rPr>
        <w:t xml:space="preserve"> </w:t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  <w:r w:rsidR="00707CDC" w:rsidRPr="00660D9D">
        <w:rPr>
          <w:rFonts w:ascii="Georgia" w:hAnsi="Georgia"/>
        </w:rPr>
        <w:tab/>
      </w:r>
    </w:p>
    <w:sectPr w:rsidR="008B00E6" w:rsidRPr="00660D9D" w:rsidSect="000F3D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9269C"/>
    <w:multiLevelType w:val="hybridMultilevel"/>
    <w:tmpl w:val="9020B162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DA804B6"/>
    <w:multiLevelType w:val="hybridMultilevel"/>
    <w:tmpl w:val="B98CE416"/>
    <w:lvl w:ilvl="0" w:tplc="0413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E63BFA"/>
    <w:multiLevelType w:val="hybridMultilevel"/>
    <w:tmpl w:val="44CE15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6D5F89"/>
    <w:multiLevelType w:val="singleLevel"/>
    <w:tmpl w:val="0413000B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3A7"/>
    <w:rsid w:val="000055A5"/>
    <w:rsid w:val="00027F4C"/>
    <w:rsid w:val="000555B3"/>
    <w:rsid w:val="000623A7"/>
    <w:rsid w:val="000C029F"/>
    <w:rsid w:val="000D1B8B"/>
    <w:rsid w:val="000D61F8"/>
    <w:rsid w:val="000E319B"/>
    <w:rsid w:val="000F3D57"/>
    <w:rsid w:val="001100EC"/>
    <w:rsid w:val="00146D67"/>
    <w:rsid w:val="00173623"/>
    <w:rsid w:val="002C71EC"/>
    <w:rsid w:val="002E0DF5"/>
    <w:rsid w:val="002E1FBD"/>
    <w:rsid w:val="00317997"/>
    <w:rsid w:val="003909C7"/>
    <w:rsid w:val="003D2404"/>
    <w:rsid w:val="003D5544"/>
    <w:rsid w:val="004479D0"/>
    <w:rsid w:val="00487E1F"/>
    <w:rsid w:val="004E6454"/>
    <w:rsid w:val="00513A08"/>
    <w:rsid w:val="005961C0"/>
    <w:rsid w:val="005A6642"/>
    <w:rsid w:val="005D3ADE"/>
    <w:rsid w:val="006134D2"/>
    <w:rsid w:val="00660D9D"/>
    <w:rsid w:val="006C5BED"/>
    <w:rsid w:val="006E6F15"/>
    <w:rsid w:val="00707CDC"/>
    <w:rsid w:val="0077620E"/>
    <w:rsid w:val="007D3D30"/>
    <w:rsid w:val="007D72A4"/>
    <w:rsid w:val="007E149D"/>
    <w:rsid w:val="00811753"/>
    <w:rsid w:val="008835A3"/>
    <w:rsid w:val="008B00E6"/>
    <w:rsid w:val="008E68DC"/>
    <w:rsid w:val="009B1BB2"/>
    <w:rsid w:val="00A126E4"/>
    <w:rsid w:val="00BC7E90"/>
    <w:rsid w:val="00C32376"/>
    <w:rsid w:val="00C51186"/>
    <w:rsid w:val="00C51B9F"/>
    <w:rsid w:val="00C6128D"/>
    <w:rsid w:val="00C77BD8"/>
    <w:rsid w:val="00CF650F"/>
    <w:rsid w:val="00D27470"/>
    <w:rsid w:val="00DB3D8A"/>
    <w:rsid w:val="00E06E58"/>
    <w:rsid w:val="00E3090B"/>
    <w:rsid w:val="00E35F2D"/>
    <w:rsid w:val="00E6366D"/>
    <w:rsid w:val="00E80FD5"/>
    <w:rsid w:val="00E86A42"/>
    <w:rsid w:val="00FC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489CEC-DA26-4869-B4AE-11AC51C20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027F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623A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9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61C0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uiPriority w:val="9"/>
    <w:rsid w:val="00027F4C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027F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34510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72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8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108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20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7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515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6984668">
      <w:bodyDiv w:val="1"/>
      <w:marLeft w:val="105"/>
      <w:marRight w:val="10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1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627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05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2217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1" w:color="FFFFF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807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94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ECD7014C-1586-4B7B-8019-D9C3B97B0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709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Biblionet Drenthe</Company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</dc:creator>
  <cp:lastModifiedBy>Anke de Jong</cp:lastModifiedBy>
  <cp:revision>2</cp:revision>
  <cp:lastPrinted>2015-05-13T10:52:00Z</cp:lastPrinted>
  <dcterms:created xsi:type="dcterms:W3CDTF">2018-06-19T07:29:00Z</dcterms:created>
  <dcterms:modified xsi:type="dcterms:W3CDTF">2018-06-19T07:29:00Z</dcterms:modified>
</cp:coreProperties>
</file>